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08" w:rsidRPr="004249E3" w:rsidRDefault="00594508" w:rsidP="00594508">
      <w:pPr>
        <w:tabs>
          <w:tab w:val="left" w:pos="9288"/>
        </w:tabs>
        <w:ind w:left="360"/>
        <w:jc w:val="center"/>
        <w:rPr>
          <w:rFonts w:cs="Arial"/>
          <w:b/>
          <w:sz w:val="28"/>
          <w:szCs w:val="28"/>
        </w:rPr>
      </w:pPr>
      <w:r w:rsidRPr="004249E3">
        <w:rPr>
          <w:rFonts w:cs="Arial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594508" w:rsidRDefault="00594508" w:rsidP="00594508">
      <w:pPr>
        <w:tabs>
          <w:tab w:val="left" w:pos="9288"/>
        </w:tabs>
        <w:ind w:left="360"/>
        <w:jc w:val="center"/>
        <w:rPr>
          <w:rFonts w:cs="Arial"/>
          <w:b/>
          <w:sz w:val="28"/>
          <w:szCs w:val="28"/>
        </w:rPr>
      </w:pPr>
      <w:r w:rsidRPr="004249E3">
        <w:rPr>
          <w:rFonts w:cs="Arial"/>
          <w:b/>
          <w:sz w:val="28"/>
          <w:szCs w:val="28"/>
        </w:rPr>
        <w:t>«Андийская СОШ№</w:t>
      </w:r>
      <w:proofErr w:type="gramStart"/>
      <w:r w:rsidRPr="004249E3">
        <w:rPr>
          <w:rFonts w:cs="Arial"/>
          <w:b/>
          <w:sz w:val="28"/>
          <w:szCs w:val="28"/>
        </w:rPr>
        <w:t>1»  им.</w:t>
      </w:r>
      <w:proofErr w:type="gramEnd"/>
      <w:r w:rsidRPr="004249E3">
        <w:rPr>
          <w:rFonts w:cs="Arial"/>
          <w:b/>
          <w:sz w:val="28"/>
          <w:szCs w:val="28"/>
        </w:rPr>
        <w:t xml:space="preserve"> Х. Ш. Мухтарова </w:t>
      </w:r>
    </w:p>
    <w:p w:rsidR="00594508" w:rsidRPr="004249E3" w:rsidRDefault="00594508" w:rsidP="00594508">
      <w:pPr>
        <w:tabs>
          <w:tab w:val="left" w:pos="9288"/>
        </w:tabs>
        <w:ind w:left="360"/>
        <w:jc w:val="center"/>
        <w:rPr>
          <w:rFonts w:cs="Arial"/>
          <w:b/>
          <w:sz w:val="28"/>
          <w:szCs w:val="28"/>
        </w:rPr>
      </w:pPr>
    </w:p>
    <w:p w:rsidR="00594508" w:rsidRPr="004249E3" w:rsidRDefault="00594508" w:rsidP="00594508">
      <w:pPr>
        <w:tabs>
          <w:tab w:val="left" w:pos="9288"/>
        </w:tabs>
        <w:ind w:left="360"/>
        <w:jc w:val="center"/>
        <w:rPr>
          <w:rFonts w:cs="Arial"/>
          <w:b/>
          <w:sz w:val="28"/>
          <w:szCs w:val="28"/>
        </w:rPr>
      </w:pPr>
    </w:p>
    <w:p w:rsidR="00594508" w:rsidRPr="004249E3" w:rsidRDefault="00594508" w:rsidP="00594508">
      <w:pPr>
        <w:tabs>
          <w:tab w:val="left" w:pos="9288"/>
        </w:tabs>
        <w:ind w:left="360"/>
        <w:jc w:val="center"/>
        <w:rPr>
          <w:rFonts w:cs="Arial"/>
          <w:b/>
          <w:sz w:val="28"/>
          <w:szCs w:val="28"/>
        </w:rPr>
      </w:pPr>
    </w:p>
    <w:tbl>
      <w:tblPr>
        <w:tblW w:w="5229" w:type="pct"/>
        <w:tblInd w:w="-106" w:type="dxa"/>
        <w:tblLook w:val="01E0" w:firstRow="1" w:lastRow="1" w:firstColumn="1" w:lastColumn="1" w:noHBand="0" w:noVBand="0"/>
      </w:tblPr>
      <w:tblGrid>
        <w:gridCol w:w="3098"/>
        <w:gridCol w:w="3357"/>
        <w:gridCol w:w="3920"/>
      </w:tblGrid>
      <w:tr w:rsidR="00594508" w:rsidRPr="004249E3" w:rsidTr="005C0DD1">
        <w:tc>
          <w:tcPr>
            <w:tcW w:w="1493" w:type="pct"/>
            <w:hideMark/>
          </w:tcPr>
          <w:p w:rsidR="00594508" w:rsidRPr="004249E3" w:rsidRDefault="00594508" w:rsidP="005C0DD1">
            <w:pPr>
              <w:rPr>
                <w:rFonts w:cs="Arial"/>
                <w:b/>
                <w:sz w:val="22"/>
                <w:szCs w:val="22"/>
              </w:rPr>
            </w:pPr>
            <w:r w:rsidRPr="004249E3">
              <w:rPr>
                <w:rFonts w:cs="Arial"/>
                <w:b/>
                <w:sz w:val="22"/>
                <w:szCs w:val="22"/>
              </w:rPr>
              <w:t>Рассмотрено: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cs="Arial"/>
                <w:sz w:val="22"/>
                <w:szCs w:val="22"/>
              </w:rPr>
              <w:t>засед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. метод. </w:t>
            </w:r>
            <w:proofErr w:type="spellStart"/>
            <w:r>
              <w:rPr>
                <w:rFonts w:cs="Arial"/>
                <w:sz w:val="22"/>
                <w:szCs w:val="22"/>
              </w:rPr>
              <w:t>объед</w:t>
            </w:r>
            <w:proofErr w:type="spellEnd"/>
            <w:r>
              <w:rPr>
                <w:rFonts w:cs="Arial"/>
                <w:sz w:val="22"/>
                <w:szCs w:val="22"/>
              </w:rPr>
              <w:t>.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 w:rsidRPr="004249E3">
              <w:rPr>
                <w:rFonts w:cs="Arial"/>
                <w:sz w:val="22"/>
                <w:szCs w:val="22"/>
              </w:rPr>
              <w:t xml:space="preserve"> _____</w:t>
            </w:r>
            <w:r>
              <w:rPr>
                <w:rFonts w:cs="Arial"/>
                <w:sz w:val="22"/>
                <w:szCs w:val="22"/>
              </w:rPr>
              <w:t>_______________</w:t>
            </w:r>
            <w:r w:rsidRPr="004249E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Абдулхамидов</w:t>
            </w:r>
            <w:proofErr w:type="spellEnd"/>
            <w:r w:rsidRPr="004249E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Г</w:t>
            </w:r>
            <w:r w:rsidRPr="004249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Г</w:t>
            </w:r>
            <w:r w:rsidRPr="004249E3">
              <w:rPr>
                <w:rFonts w:cs="Arial"/>
                <w:sz w:val="22"/>
                <w:szCs w:val="22"/>
              </w:rPr>
              <w:t xml:space="preserve">.            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Приказ №46 от «</w:t>
            </w:r>
            <w:proofErr w:type="gramStart"/>
            <w:r>
              <w:rPr>
                <w:rFonts w:cs="Arial"/>
                <w:sz w:val="22"/>
                <w:szCs w:val="22"/>
              </w:rPr>
              <w:t>30»августа</w:t>
            </w:r>
            <w:proofErr w:type="gramEnd"/>
            <w:r w:rsidRPr="004249E3">
              <w:rPr>
                <w:rFonts w:cs="Arial"/>
                <w:sz w:val="22"/>
                <w:szCs w:val="22"/>
              </w:rPr>
              <w:t xml:space="preserve"> 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663AB6">
              <w:rPr>
                <w:rFonts w:cs="Arial"/>
                <w:sz w:val="22"/>
                <w:szCs w:val="22"/>
              </w:rPr>
              <w:t xml:space="preserve"> </w:t>
            </w:r>
            <w:r w:rsidRPr="004249E3">
              <w:rPr>
                <w:rFonts w:cs="Arial"/>
                <w:sz w:val="22"/>
                <w:szCs w:val="22"/>
              </w:rPr>
              <w:t xml:space="preserve">г.                        </w:t>
            </w:r>
          </w:p>
        </w:tc>
        <w:tc>
          <w:tcPr>
            <w:tcW w:w="1618" w:type="pct"/>
            <w:hideMark/>
          </w:tcPr>
          <w:p w:rsidR="00594508" w:rsidRPr="004249E3" w:rsidRDefault="00594508" w:rsidP="005C0DD1">
            <w:pPr>
              <w:rPr>
                <w:rFonts w:cs="Arial"/>
                <w:b/>
                <w:sz w:val="22"/>
                <w:szCs w:val="22"/>
              </w:rPr>
            </w:pPr>
            <w:r w:rsidRPr="004249E3">
              <w:rPr>
                <w:rFonts w:cs="Arial"/>
                <w:b/>
                <w:sz w:val="22"/>
                <w:szCs w:val="22"/>
              </w:rPr>
              <w:t>Согласовано:</w:t>
            </w:r>
          </w:p>
          <w:p w:rsidR="00594508" w:rsidRPr="004249E3" w:rsidRDefault="00594508" w:rsidP="005C0DD1">
            <w:pPr>
              <w:pBdr>
                <w:bottom w:val="single" w:sz="12" w:space="1" w:color="auto"/>
              </w:pBdr>
              <w:rPr>
                <w:rFonts w:cs="Arial"/>
                <w:sz w:val="22"/>
                <w:szCs w:val="22"/>
              </w:rPr>
            </w:pPr>
            <w:r w:rsidRPr="004249E3">
              <w:rPr>
                <w:rFonts w:cs="Arial"/>
                <w:sz w:val="22"/>
                <w:szCs w:val="22"/>
              </w:rPr>
              <w:t>Заместитель директора по УВР</w:t>
            </w:r>
          </w:p>
          <w:p w:rsidR="00594508" w:rsidRPr="004249E3" w:rsidRDefault="00594508" w:rsidP="005C0DD1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Хасаймирзаев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Х.А.</w:t>
            </w:r>
            <w:r w:rsidRPr="004249E3">
              <w:rPr>
                <w:rFonts w:cs="Arial"/>
                <w:sz w:val="22"/>
                <w:szCs w:val="22"/>
              </w:rPr>
              <w:t xml:space="preserve"> 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Приказ №46 от «</w:t>
            </w:r>
            <w:proofErr w:type="gramStart"/>
            <w:r>
              <w:rPr>
                <w:rFonts w:cs="Arial"/>
                <w:sz w:val="22"/>
                <w:szCs w:val="22"/>
              </w:rPr>
              <w:t>30»августа</w:t>
            </w:r>
            <w:proofErr w:type="gramEnd"/>
            <w:r w:rsidRPr="004249E3">
              <w:rPr>
                <w:rFonts w:cs="Arial"/>
                <w:sz w:val="22"/>
                <w:szCs w:val="22"/>
              </w:rPr>
              <w:t xml:space="preserve"> 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663AB6">
              <w:rPr>
                <w:rFonts w:cs="Arial"/>
                <w:sz w:val="22"/>
                <w:szCs w:val="22"/>
              </w:rPr>
              <w:t xml:space="preserve"> </w:t>
            </w:r>
            <w:r w:rsidRPr="004249E3">
              <w:rPr>
                <w:rFonts w:cs="Arial"/>
                <w:sz w:val="22"/>
                <w:szCs w:val="22"/>
              </w:rPr>
              <w:t xml:space="preserve">г.                        </w:t>
            </w:r>
          </w:p>
        </w:tc>
        <w:tc>
          <w:tcPr>
            <w:tcW w:w="1889" w:type="pct"/>
            <w:hideMark/>
          </w:tcPr>
          <w:p w:rsidR="00594508" w:rsidRPr="004249E3" w:rsidRDefault="00594508" w:rsidP="005C0DD1">
            <w:pPr>
              <w:rPr>
                <w:rFonts w:cs="Arial"/>
                <w:b/>
                <w:sz w:val="22"/>
                <w:szCs w:val="22"/>
              </w:rPr>
            </w:pPr>
            <w:r w:rsidRPr="004249E3">
              <w:rPr>
                <w:rFonts w:cs="Arial"/>
                <w:b/>
                <w:sz w:val="22"/>
                <w:szCs w:val="22"/>
              </w:rPr>
              <w:t>«Утверждаю»: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 w:rsidRPr="004249E3">
              <w:rPr>
                <w:rFonts w:cs="Arial"/>
                <w:sz w:val="22"/>
                <w:szCs w:val="22"/>
              </w:rPr>
              <w:t xml:space="preserve"> Директор МКОУ «Андийская СОШ №1 им. </w:t>
            </w:r>
            <w:proofErr w:type="spellStart"/>
            <w:r w:rsidRPr="004249E3">
              <w:rPr>
                <w:rFonts w:cs="Arial"/>
                <w:sz w:val="22"/>
                <w:szCs w:val="22"/>
              </w:rPr>
              <w:t>Х.Ш.Мухтарова</w:t>
            </w:r>
            <w:proofErr w:type="spellEnd"/>
            <w:r w:rsidRPr="004249E3">
              <w:rPr>
                <w:rFonts w:cs="Arial"/>
                <w:sz w:val="22"/>
                <w:szCs w:val="22"/>
              </w:rPr>
              <w:t>»</w:t>
            </w:r>
          </w:p>
          <w:p w:rsidR="00594508" w:rsidRDefault="00594508" w:rsidP="005C0DD1">
            <w:pPr>
              <w:rPr>
                <w:rFonts w:cs="Arial"/>
                <w:sz w:val="22"/>
                <w:szCs w:val="22"/>
              </w:rPr>
            </w:pPr>
            <w:r w:rsidRPr="004249E3">
              <w:rPr>
                <w:rFonts w:cs="Arial"/>
                <w:sz w:val="22"/>
                <w:szCs w:val="22"/>
              </w:rPr>
              <w:t>___________________</w:t>
            </w:r>
            <w:r>
              <w:rPr>
                <w:rFonts w:cs="Arial"/>
                <w:sz w:val="22"/>
                <w:szCs w:val="22"/>
              </w:rPr>
              <w:t>_______</w:t>
            </w:r>
            <w:r w:rsidRPr="004249E3">
              <w:rPr>
                <w:rFonts w:cs="Arial"/>
                <w:sz w:val="22"/>
                <w:szCs w:val="22"/>
              </w:rPr>
              <w:t xml:space="preserve"> </w:t>
            </w:r>
          </w:p>
          <w:p w:rsidR="00594508" w:rsidRPr="004249E3" w:rsidRDefault="00594508" w:rsidP="005C0DD1">
            <w:pPr>
              <w:jc w:val="right"/>
              <w:rPr>
                <w:rFonts w:cs="Arial"/>
                <w:sz w:val="22"/>
                <w:szCs w:val="22"/>
              </w:rPr>
            </w:pPr>
            <w:proofErr w:type="spellStart"/>
            <w:r w:rsidRPr="004249E3">
              <w:rPr>
                <w:rFonts w:cs="Arial"/>
                <w:sz w:val="22"/>
                <w:szCs w:val="22"/>
              </w:rPr>
              <w:t>Болачов</w:t>
            </w:r>
            <w:proofErr w:type="spellEnd"/>
            <w:r w:rsidRPr="004249E3">
              <w:rPr>
                <w:rFonts w:cs="Arial"/>
                <w:sz w:val="22"/>
                <w:szCs w:val="22"/>
              </w:rPr>
              <w:t xml:space="preserve"> М.И.            </w:t>
            </w:r>
          </w:p>
          <w:p w:rsidR="00594508" w:rsidRPr="004249E3" w:rsidRDefault="00594508" w:rsidP="005C0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Приказ №46 от «</w:t>
            </w:r>
            <w:proofErr w:type="gramStart"/>
            <w:r>
              <w:rPr>
                <w:rFonts w:cs="Arial"/>
                <w:sz w:val="22"/>
                <w:szCs w:val="22"/>
              </w:rPr>
              <w:t>30»августа</w:t>
            </w:r>
            <w:proofErr w:type="gramEnd"/>
            <w:r w:rsidRPr="004249E3">
              <w:rPr>
                <w:rFonts w:cs="Arial"/>
                <w:sz w:val="22"/>
                <w:szCs w:val="22"/>
              </w:rPr>
              <w:t xml:space="preserve"> 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663AB6">
              <w:rPr>
                <w:rFonts w:cs="Arial"/>
                <w:sz w:val="22"/>
                <w:szCs w:val="22"/>
              </w:rPr>
              <w:t xml:space="preserve"> </w:t>
            </w:r>
            <w:r w:rsidRPr="004249E3">
              <w:rPr>
                <w:rFonts w:cs="Arial"/>
                <w:sz w:val="22"/>
                <w:szCs w:val="22"/>
              </w:rPr>
              <w:t xml:space="preserve">г.                        </w:t>
            </w:r>
          </w:p>
        </w:tc>
      </w:tr>
    </w:tbl>
    <w:p w:rsidR="00594508" w:rsidRDefault="00594508" w:rsidP="00594508">
      <w:pPr>
        <w:shd w:val="clear" w:color="auto" w:fill="FFFFFF"/>
        <w:spacing w:before="14"/>
        <w:jc w:val="center"/>
        <w:rPr>
          <w:rFonts w:ascii="Times New Roman" w:hAnsi="Times New Roman"/>
          <w:b/>
          <w:color w:val="000000"/>
          <w:spacing w:val="41"/>
          <w:w w:val="112"/>
        </w:rPr>
      </w:pPr>
    </w:p>
    <w:p w:rsidR="00594508" w:rsidRDefault="00594508" w:rsidP="00594508">
      <w:pPr>
        <w:shd w:val="clear" w:color="auto" w:fill="FFFFFF"/>
        <w:spacing w:before="14"/>
        <w:jc w:val="center"/>
        <w:rPr>
          <w:rFonts w:ascii="Times New Roman" w:hAnsi="Times New Roman"/>
          <w:b/>
          <w:color w:val="000000"/>
          <w:spacing w:val="41"/>
          <w:w w:val="112"/>
        </w:rPr>
      </w:pPr>
    </w:p>
    <w:p w:rsidR="00594508" w:rsidRPr="00B726E1" w:rsidRDefault="00594508" w:rsidP="00594508">
      <w:pPr>
        <w:shd w:val="clear" w:color="auto" w:fill="FFFFFF"/>
        <w:spacing w:before="14"/>
        <w:jc w:val="center"/>
        <w:rPr>
          <w:rFonts w:ascii="Times New Roman" w:hAnsi="Times New Roman"/>
          <w:b/>
          <w:color w:val="000000"/>
          <w:spacing w:val="41"/>
          <w:w w:val="112"/>
        </w:rPr>
      </w:pPr>
    </w:p>
    <w:p w:rsidR="00594508" w:rsidRPr="00B726E1" w:rsidRDefault="00594508" w:rsidP="00594508">
      <w:pPr>
        <w:shd w:val="clear" w:color="auto" w:fill="FFFFFF"/>
        <w:spacing w:before="14"/>
        <w:jc w:val="center"/>
        <w:rPr>
          <w:rFonts w:ascii="Times New Roman" w:hAnsi="Times New Roman"/>
          <w:b/>
          <w:color w:val="000000"/>
          <w:spacing w:val="41"/>
          <w:w w:val="112"/>
        </w:rPr>
      </w:pPr>
    </w:p>
    <w:p w:rsidR="00594508" w:rsidRDefault="00594508" w:rsidP="00594508">
      <w:pPr>
        <w:pStyle w:val="Style1"/>
        <w:widowControl/>
        <w:jc w:val="center"/>
        <w:rPr>
          <w:rStyle w:val="FontStyle54"/>
          <w:sz w:val="36"/>
          <w:szCs w:val="36"/>
        </w:rPr>
      </w:pPr>
      <w:r w:rsidRPr="008D24B5">
        <w:rPr>
          <w:rStyle w:val="FontStyle54"/>
          <w:sz w:val="36"/>
          <w:szCs w:val="36"/>
        </w:rPr>
        <w:t>Программа</w:t>
      </w:r>
      <w:r>
        <w:rPr>
          <w:rStyle w:val="FontStyle54"/>
          <w:sz w:val="36"/>
          <w:szCs w:val="36"/>
        </w:rPr>
        <w:t xml:space="preserve"> </w:t>
      </w:r>
    </w:p>
    <w:p w:rsidR="00594508" w:rsidRPr="00374D69" w:rsidRDefault="00594508" w:rsidP="00594508">
      <w:pPr>
        <w:pStyle w:val="Style1"/>
        <w:widowControl/>
        <w:jc w:val="center"/>
        <w:rPr>
          <w:rStyle w:val="FontStyle54"/>
          <w:sz w:val="36"/>
          <w:szCs w:val="36"/>
        </w:rPr>
      </w:pPr>
      <w:r>
        <w:rPr>
          <w:rStyle w:val="FontStyle54"/>
          <w:sz w:val="36"/>
          <w:szCs w:val="36"/>
        </w:rPr>
        <w:t>к</w:t>
      </w:r>
      <w:r w:rsidRPr="00374D69">
        <w:rPr>
          <w:rStyle w:val="FontStyle54"/>
          <w:sz w:val="36"/>
          <w:szCs w:val="36"/>
        </w:rPr>
        <w:t>урса</w:t>
      </w:r>
      <w:r>
        <w:rPr>
          <w:rStyle w:val="FontStyle54"/>
          <w:sz w:val="36"/>
          <w:szCs w:val="36"/>
        </w:rPr>
        <w:t xml:space="preserve"> </w:t>
      </w:r>
      <w:r w:rsidRPr="00374D69">
        <w:rPr>
          <w:rStyle w:val="FontStyle54"/>
          <w:sz w:val="36"/>
          <w:szCs w:val="36"/>
        </w:rPr>
        <w:t>«Шахматы»</w:t>
      </w:r>
    </w:p>
    <w:p w:rsidR="00594508" w:rsidRDefault="00594508" w:rsidP="00594508">
      <w:pPr>
        <w:pStyle w:val="Style2"/>
        <w:widowControl/>
        <w:spacing w:line="240" w:lineRule="exact"/>
        <w:ind w:left="1114"/>
        <w:rPr>
          <w:sz w:val="20"/>
          <w:szCs w:val="20"/>
        </w:rPr>
      </w:pPr>
    </w:p>
    <w:p w:rsidR="00594508" w:rsidRPr="00374D69" w:rsidRDefault="00594508" w:rsidP="00594508">
      <w:pPr>
        <w:pStyle w:val="Style2"/>
        <w:widowControl/>
        <w:spacing w:before="82" w:line="322" w:lineRule="exact"/>
        <w:ind w:left="1114"/>
        <w:rPr>
          <w:rStyle w:val="FontStyle54"/>
          <w:sz w:val="32"/>
          <w:szCs w:val="32"/>
        </w:rPr>
      </w:pPr>
      <w:r w:rsidRPr="00374D69">
        <w:rPr>
          <w:rStyle w:val="FontStyle54"/>
          <w:sz w:val="32"/>
          <w:szCs w:val="32"/>
        </w:rPr>
        <w:t xml:space="preserve">Тематическое планирование </w:t>
      </w:r>
    </w:p>
    <w:p w:rsidR="00594508" w:rsidRPr="00374D69" w:rsidRDefault="00594508" w:rsidP="00594508">
      <w:pPr>
        <w:pStyle w:val="Style2"/>
        <w:widowControl/>
        <w:spacing w:before="82" w:line="322" w:lineRule="exact"/>
        <w:ind w:left="1114"/>
        <w:rPr>
          <w:rStyle w:val="FontStyle54"/>
          <w:sz w:val="28"/>
          <w:szCs w:val="28"/>
        </w:rPr>
      </w:pPr>
      <w:r w:rsidRPr="00374D69">
        <w:rPr>
          <w:rStyle w:val="FontStyle54"/>
          <w:sz w:val="28"/>
          <w:szCs w:val="28"/>
        </w:rPr>
        <w:t xml:space="preserve">программного материала курса </w:t>
      </w:r>
      <w:r w:rsidRPr="00374D69">
        <w:rPr>
          <w:rStyle w:val="FontStyle51"/>
          <w:sz w:val="28"/>
          <w:szCs w:val="28"/>
        </w:rPr>
        <w:t xml:space="preserve">«Шахматы» </w:t>
      </w:r>
      <w:r w:rsidRPr="00374D69">
        <w:rPr>
          <w:rStyle w:val="FontStyle54"/>
          <w:sz w:val="28"/>
          <w:szCs w:val="28"/>
        </w:rPr>
        <w:t xml:space="preserve">в 1 - 4 классах составлено на основе программы «Шахматы - школе» </w:t>
      </w:r>
      <w:proofErr w:type="spellStart"/>
      <w:r w:rsidRPr="00374D69">
        <w:rPr>
          <w:rStyle w:val="FontStyle54"/>
          <w:sz w:val="28"/>
          <w:szCs w:val="28"/>
        </w:rPr>
        <w:t>И.Г.Сухина</w:t>
      </w:r>
      <w:proofErr w:type="spellEnd"/>
      <w:r w:rsidRPr="00374D69">
        <w:rPr>
          <w:rStyle w:val="FontStyle54"/>
          <w:sz w:val="28"/>
          <w:szCs w:val="28"/>
        </w:rPr>
        <w:t>,</w:t>
      </w:r>
    </w:p>
    <w:p w:rsidR="00594508" w:rsidRPr="00374D69" w:rsidRDefault="00594508" w:rsidP="00594508">
      <w:pPr>
        <w:pStyle w:val="Style2"/>
        <w:widowControl/>
        <w:spacing w:before="82" w:line="322" w:lineRule="exact"/>
        <w:ind w:left="1114"/>
        <w:rPr>
          <w:rStyle w:val="FontStyle54"/>
          <w:sz w:val="28"/>
          <w:szCs w:val="28"/>
        </w:rPr>
      </w:pPr>
      <w:r w:rsidRPr="00374D69">
        <w:rPr>
          <w:rStyle w:val="FontStyle54"/>
          <w:sz w:val="28"/>
          <w:szCs w:val="28"/>
        </w:rPr>
        <w:t>утвержденной Министерством образования Российской Федерации</w:t>
      </w:r>
    </w:p>
    <w:p w:rsidR="00594508" w:rsidRDefault="00594508" w:rsidP="00594508">
      <w:pPr>
        <w:pStyle w:val="Style2"/>
        <w:widowControl/>
        <w:spacing w:before="82" w:line="322" w:lineRule="exact"/>
        <w:ind w:left="1114"/>
        <w:rPr>
          <w:rStyle w:val="FontStyle54"/>
          <w:sz w:val="28"/>
          <w:szCs w:val="28"/>
        </w:rPr>
      </w:pPr>
      <w:r w:rsidRPr="00374D69">
        <w:rPr>
          <w:rStyle w:val="FontStyle54"/>
          <w:sz w:val="28"/>
          <w:szCs w:val="28"/>
        </w:rPr>
        <w:t>на 20</w:t>
      </w:r>
      <w:r>
        <w:rPr>
          <w:rStyle w:val="FontStyle54"/>
          <w:sz w:val="28"/>
          <w:szCs w:val="28"/>
        </w:rPr>
        <w:t>23</w:t>
      </w:r>
      <w:r w:rsidRPr="00374D69">
        <w:rPr>
          <w:rStyle w:val="FontStyle54"/>
          <w:sz w:val="28"/>
          <w:szCs w:val="28"/>
        </w:rPr>
        <w:t>/20</w:t>
      </w:r>
      <w:r>
        <w:rPr>
          <w:rStyle w:val="FontStyle54"/>
          <w:sz w:val="28"/>
          <w:szCs w:val="28"/>
        </w:rPr>
        <w:t>24</w:t>
      </w:r>
      <w:r w:rsidRPr="00374D69">
        <w:rPr>
          <w:rStyle w:val="FontStyle54"/>
          <w:sz w:val="28"/>
          <w:szCs w:val="28"/>
        </w:rPr>
        <w:t xml:space="preserve"> учебный год</w:t>
      </w:r>
    </w:p>
    <w:p w:rsidR="00594508" w:rsidRDefault="00594508" w:rsidP="00594508">
      <w:pPr>
        <w:pStyle w:val="Style2"/>
        <w:widowControl/>
        <w:spacing w:before="82" w:line="322" w:lineRule="exact"/>
        <w:ind w:left="1114"/>
        <w:rPr>
          <w:rStyle w:val="FontStyle54"/>
          <w:sz w:val="28"/>
          <w:szCs w:val="28"/>
        </w:rPr>
      </w:pPr>
    </w:p>
    <w:p w:rsidR="00594508" w:rsidRDefault="00594508" w:rsidP="0059450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</w:p>
    <w:p w:rsidR="00594508" w:rsidRDefault="00594508" w:rsidP="00594508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4508" w:rsidRDefault="00594508" w:rsidP="00594508">
      <w:pPr>
        <w:shd w:val="clear" w:color="auto" w:fill="FFFFFF"/>
        <w:tabs>
          <w:tab w:val="left" w:pos="1579"/>
        </w:tabs>
        <w:spacing w:line="480" w:lineRule="auto"/>
        <w:rPr>
          <w:rFonts w:ascii="Times New Roman" w:hAnsi="Times New Roman"/>
          <w:b/>
          <w:color w:val="000000"/>
          <w:spacing w:val="9"/>
          <w:w w:val="112"/>
        </w:rPr>
      </w:pPr>
    </w:p>
    <w:p w:rsidR="00594508" w:rsidRPr="004249E3" w:rsidRDefault="00594508" w:rsidP="00594508">
      <w:pPr>
        <w:shd w:val="clear" w:color="auto" w:fill="FFFFFF"/>
        <w:tabs>
          <w:tab w:val="left" w:pos="1579"/>
        </w:tabs>
        <w:spacing w:line="480" w:lineRule="auto"/>
        <w:rPr>
          <w:rFonts w:cs="Arial"/>
          <w:color w:val="000000"/>
        </w:rPr>
      </w:pPr>
      <w:r w:rsidRPr="004249E3">
        <w:rPr>
          <w:rFonts w:cs="Arial"/>
          <w:b/>
          <w:color w:val="000000"/>
          <w:spacing w:val="9"/>
          <w:w w:val="112"/>
        </w:rPr>
        <w:t>Класс:</w:t>
      </w:r>
      <w:r w:rsidRPr="004249E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2-4</w:t>
      </w:r>
    </w:p>
    <w:p w:rsidR="00594508" w:rsidRPr="004249E3" w:rsidRDefault="00594508" w:rsidP="00594508">
      <w:pPr>
        <w:shd w:val="clear" w:color="auto" w:fill="FFFFFF"/>
        <w:tabs>
          <w:tab w:val="left" w:pos="1579"/>
        </w:tabs>
        <w:spacing w:line="480" w:lineRule="auto"/>
        <w:rPr>
          <w:rFonts w:cs="Arial"/>
        </w:rPr>
      </w:pPr>
      <w:r w:rsidRPr="004249E3">
        <w:rPr>
          <w:rFonts w:cs="Arial"/>
          <w:b/>
          <w:spacing w:val="20"/>
        </w:rPr>
        <w:t>Срок реализации программы</w:t>
      </w:r>
      <w:r w:rsidRPr="004249E3">
        <w:rPr>
          <w:rFonts w:cs="Arial"/>
        </w:rPr>
        <w:t>: 202</w:t>
      </w:r>
      <w:r>
        <w:rPr>
          <w:rFonts w:cs="Arial"/>
        </w:rPr>
        <w:t>3</w:t>
      </w:r>
      <w:r w:rsidRPr="004249E3">
        <w:rPr>
          <w:rFonts w:cs="Arial"/>
        </w:rPr>
        <w:t>-202</w:t>
      </w:r>
      <w:r>
        <w:rPr>
          <w:rFonts w:cs="Arial"/>
        </w:rPr>
        <w:t>4</w:t>
      </w:r>
      <w:r w:rsidRPr="004249E3">
        <w:rPr>
          <w:rFonts w:cs="Arial"/>
        </w:rPr>
        <w:t xml:space="preserve"> учебный год</w:t>
      </w:r>
    </w:p>
    <w:p w:rsidR="00594508" w:rsidRPr="004249E3" w:rsidRDefault="00594508" w:rsidP="00594508">
      <w:pPr>
        <w:shd w:val="clear" w:color="auto" w:fill="FFFFFF"/>
        <w:spacing w:line="480" w:lineRule="auto"/>
        <w:rPr>
          <w:rFonts w:cs="Arial"/>
        </w:rPr>
      </w:pPr>
      <w:r w:rsidRPr="004249E3">
        <w:rPr>
          <w:rFonts w:cs="Arial"/>
          <w:b/>
          <w:color w:val="000000"/>
          <w:spacing w:val="12"/>
          <w:w w:val="112"/>
        </w:rPr>
        <w:t xml:space="preserve">Учитель: </w:t>
      </w:r>
      <w:proofErr w:type="spellStart"/>
      <w:r w:rsidRPr="004249E3">
        <w:rPr>
          <w:rFonts w:cs="Arial"/>
          <w:color w:val="000000"/>
          <w:spacing w:val="12"/>
          <w:w w:val="112"/>
        </w:rPr>
        <w:t>Джамалудинов</w:t>
      </w:r>
      <w:proofErr w:type="spellEnd"/>
      <w:r w:rsidRPr="004249E3">
        <w:rPr>
          <w:rFonts w:cs="Arial"/>
          <w:color w:val="000000"/>
          <w:spacing w:val="12"/>
          <w:w w:val="112"/>
        </w:rPr>
        <w:t xml:space="preserve"> Ш.Н.</w:t>
      </w:r>
    </w:p>
    <w:p w:rsidR="00594508" w:rsidRPr="00B726E1" w:rsidRDefault="00594508" w:rsidP="00594508">
      <w:pPr>
        <w:shd w:val="clear" w:color="auto" w:fill="FFFFFF"/>
        <w:spacing w:line="480" w:lineRule="auto"/>
        <w:rPr>
          <w:rStyle w:val="FontStyle11"/>
          <w:rFonts w:ascii="Times New Roman" w:hAnsi="Times New Roman"/>
        </w:rPr>
      </w:pPr>
      <w:r w:rsidRPr="004249E3">
        <w:rPr>
          <w:rFonts w:cs="Arial"/>
          <w:b/>
          <w:color w:val="000000"/>
          <w:w w:val="112"/>
        </w:rPr>
        <w:t>Кол-во часов:</w:t>
      </w:r>
      <w:r w:rsidRPr="004249E3">
        <w:rPr>
          <w:rFonts w:cs="Arial"/>
          <w:color w:val="000000"/>
          <w:w w:val="112"/>
        </w:rPr>
        <w:t xml:space="preserve"> 34 ч</w:t>
      </w:r>
      <w:r>
        <w:rPr>
          <w:rFonts w:cs="Arial"/>
          <w:color w:val="000000"/>
          <w:w w:val="112"/>
        </w:rPr>
        <w:t>.</w:t>
      </w:r>
      <w:r>
        <w:rPr>
          <w:rFonts w:ascii="Times New Roman" w:hAnsi="Times New Roman"/>
          <w:color w:val="000000"/>
          <w:w w:val="112"/>
        </w:rPr>
        <w:t xml:space="preserve">                            </w:t>
      </w:r>
    </w:p>
    <w:p w:rsidR="00594508" w:rsidRPr="00B726E1" w:rsidRDefault="00594508" w:rsidP="00594508">
      <w:pPr>
        <w:pStyle w:val="Style3"/>
        <w:widowControl/>
        <w:spacing w:before="19" w:line="480" w:lineRule="auto"/>
        <w:jc w:val="center"/>
        <w:rPr>
          <w:rStyle w:val="FontStyle11"/>
          <w:rFonts w:ascii="Times New Roman" w:hAnsi="Times New Roman"/>
        </w:rPr>
      </w:pPr>
    </w:p>
    <w:p w:rsidR="00594508" w:rsidRPr="00B726E1" w:rsidRDefault="00594508" w:rsidP="00594508">
      <w:pPr>
        <w:pStyle w:val="Style3"/>
        <w:widowControl/>
        <w:spacing w:before="19" w:line="480" w:lineRule="auto"/>
        <w:jc w:val="center"/>
        <w:rPr>
          <w:rStyle w:val="FontStyle11"/>
          <w:rFonts w:ascii="Times New Roman" w:hAnsi="Times New Roman"/>
        </w:rPr>
      </w:pPr>
    </w:p>
    <w:p w:rsidR="00594508" w:rsidRPr="00B726E1" w:rsidRDefault="00594508" w:rsidP="00594508">
      <w:pPr>
        <w:pStyle w:val="Style3"/>
        <w:widowControl/>
        <w:spacing w:before="19" w:line="480" w:lineRule="auto"/>
        <w:jc w:val="center"/>
        <w:rPr>
          <w:rStyle w:val="FontStyle11"/>
          <w:rFonts w:ascii="Times New Roman" w:hAnsi="Times New Roman"/>
        </w:rPr>
      </w:pPr>
    </w:p>
    <w:p w:rsidR="00594508" w:rsidRDefault="00594508" w:rsidP="00594508">
      <w:pPr>
        <w:pStyle w:val="Style3"/>
        <w:widowControl/>
        <w:spacing w:before="19" w:line="480" w:lineRule="auto"/>
        <w:rPr>
          <w:rStyle w:val="FontStyle11"/>
          <w:rFonts w:ascii="Times New Roman" w:hAnsi="Times New Roman"/>
        </w:rPr>
      </w:pPr>
    </w:p>
    <w:p w:rsidR="00594508" w:rsidRDefault="00594508" w:rsidP="00594508">
      <w:pPr>
        <w:pStyle w:val="Style3"/>
        <w:widowControl/>
        <w:spacing w:before="19" w:line="480" w:lineRule="auto"/>
        <w:rPr>
          <w:rStyle w:val="FontStyle11"/>
          <w:rFonts w:ascii="Times New Roman" w:hAnsi="Times New Roman"/>
        </w:rPr>
      </w:pPr>
    </w:p>
    <w:p w:rsidR="00594508" w:rsidRPr="00B726E1" w:rsidRDefault="00594508" w:rsidP="00594508">
      <w:pPr>
        <w:pStyle w:val="Style3"/>
        <w:widowControl/>
        <w:spacing w:before="19" w:line="480" w:lineRule="auto"/>
        <w:jc w:val="center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Анди 2023</w:t>
      </w:r>
    </w:p>
    <w:p w:rsidR="00594508" w:rsidRPr="00B726E1" w:rsidRDefault="00594508" w:rsidP="00594508"/>
    <w:p w:rsidR="00C031D6" w:rsidRDefault="00C031D6"/>
    <w:p w:rsidR="00594508" w:rsidRDefault="00594508"/>
    <w:p w:rsidR="00594508" w:rsidRPr="00451034" w:rsidRDefault="00594508" w:rsidP="00594508">
      <w:pPr>
        <w:jc w:val="center"/>
        <w:rPr>
          <w:b/>
          <w:sz w:val="28"/>
          <w:szCs w:val="28"/>
        </w:rPr>
      </w:pPr>
      <w:r w:rsidRPr="00451034">
        <w:rPr>
          <w:b/>
          <w:sz w:val="28"/>
          <w:szCs w:val="28"/>
        </w:rPr>
        <w:lastRenderedPageBreak/>
        <w:t>2 класс</w:t>
      </w:r>
    </w:p>
    <w:p w:rsidR="00451034" w:rsidRDefault="00451034" w:rsidP="00594508">
      <w:pPr>
        <w:jc w:val="center"/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567"/>
        <w:gridCol w:w="992"/>
        <w:gridCol w:w="851"/>
      </w:tblGrid>
      <w:tr w:rsidR="00451034" w:rsidTr="00451034">
        <w:tc>
          <w:tcPr>
            <w:tcW w:w="567" w:type="dxa"/>
          </w:tcPr>
          <w:p w:rsidR="00451034" w:rsidRDefault="00451034" w:rsidP="005C0DD1">
            <w:r>
              <w:t>№п/п</w:t>
            </w:r>
          </w:p>
        </w:tc>
        <w:tc>
          <w:tcPr>
            <w:tcW w:w="7088" w:type="dxa"/>
          </w:tcPr>
          <w:p w:rsidR="00451034" w:rsidRDefault="00451034" w:rsidP="005C0DD1">
            <w:r>
              <w:t xml:space="preserve">                            Тема урока</w:t>
            </w:r>
          </w:p>
        </w:tc>
        <w:tc>
          <w:tcPr>
            <w:tcW w:w="567" w:type="dxa"/>
          </w:tcPr>
          <w:p w:rsidR="00451034" w:rsidRDefault="00451034" w:rsidP="005C0DD1">
            <w:r>
              <w:t>часы</w:t>
            </w:r>
          </w:p>
        </w:tc>
        <w:tc>
          <w:tcPr>
            <w:tcW w:w="992" w:type="dxa"/>
          </w:tcPr>
          <w:p w:rsidR="00451034" w:rsidRDefault="00451034" w:rsidP="005C0DD1">
            <w:r>
              <w:t>Дата план.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Default="00451034" w:rsidP="005C0DD1">
            <w:r>
              <w:t>д/з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Краткая история шахмат.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4.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ind w:right="763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Выдающиеся шахматисты нашего времени.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5.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69" w:lineRule="exact"/>
              <w:ind w:right="19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Шахматные правила </w:t>
            </w:r>
            <w:r w:rsidRPr="002D04F0">
              <w:rPr>
                <w:rStyle w:val="FontStyle62"/>
                <w:sz w:val="24"/>
                <w:szCs w:val="24"/>
                <w:lang w:val="en-US"/>
              </w:rPr>
              <w:t>FIDE</w:t>
            </w:r>
            <w:r w:rsidRPr="002D04F0">
              <w:rPr>
                <w:rStyle w:val="FontStyle62"/>
                <w:sz w:val="24"/>
                <w:szCs w:val="24"/>
              </w:rPr>
              <w:t>. Этика шахматной борьбы.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6.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7.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8.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Краткая история шахмат.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9.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ind w:right="763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Выдающиеся шахматисты нашего времени.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10.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69" w:lineRule="exact"/>
              <w:ind w:right="19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Шахматные правила </w:t>
            </w:r>
            <w:r w:rsidRPr="002D04F0">
              <w:rPr>
                <w:rStyle w:val="FontStyle62"/>
                <w:sz w:val="24"/>
                <w:szCs w:val="24"/>
                <w:lang w:val="en-US"/>
              </w:rPr>
              <w:t>FIDE</w:t>
            </w:r>
            <w:r w:rsidRPr="002D04F0">
              <w:rPr>
                <w:rStyle w:val="FontStyle62"/>
                <w:sz w:val="24"/>
                <w:szCs w:val="24"/>
              </w:rPr>
              <w:t>. Этика шахматной борьбы.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11.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12.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5"/>
              <w:widowControl/>
              <w:spacing w:line="240" w:lineRule="auto"/>
              <w:jc w:val="left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13.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3"/>
              <w:widowControl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Ценность шахматных фигур. </w:t>
            </w:r>
            <w:r w:rsidRPr="002D04F0">
              <w:t xml:space="preserve"> </w:t>
            </w:r>
            <w:r w:rsidRPr="002D04F0">
              <w:rPr>
                <w:rStyle w:val="FontStyle62"/>
                <w:sz w:val="24"/>
                <w:szCs w:val="24"/>
              </w:rPr>
              <w:t>Сравнительная сила фигур.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14.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15.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16.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Ценность шахматных фигур. Достижение материального перевеса.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17.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4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18.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Ценность шахматных фигур. Способы защиты.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19.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83" w:lineRule="exact"/>
              <w:ind w:firstLine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Способы защиты. Игровая практика.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20.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ind w:firstLine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Техника </w:t>
            </w:r>
            <w:proofErr w:type="spellStart"/>
            <w:r w:rsidRPr="002D04F0">
              <w:rPr>
                <w:rStyle w:val="FontStyle62"/>
                <w:sz w:val="24"/>
                <w:szCs w:val="24"/>
              </w:rPr>
              <w:t>матования</w:t>
            </w:r>
            <w:proofErr w:type="spellEnd"/>
            <w:r w:rsidRPr="002D04F0">
              <w:rPr>
                <w:rStyle w:val="FontStyle62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21.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ind w:firstLine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Техника </w:t>
            </w:r>
            <w:proofErr w:type="spellStart"/>
            <w:r w:rsidRPr="002D04F0">
              <w:rPr>
                <w:rStyle w:val="FontStyle62"/>
                <w:sz w:val="24"/>
                <w:szCs w:val="24"/>
              </w:rPr>
              <w:t>матования</w:t>
            </w:r>
            <w:proofErr w:type="spellEnd"/>
            <w:r w:rsidRPr="002D04F0">
              <w:rPr>
                <w:rStyle w:val="FontStyle62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94508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22.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Техника </w:t>
            </w:r>
            <w:proofErr w:type="spellStart"/>
            <w:r w:rsidRPr="002D04F0">
              <w:rPr>
                <w:rStyle w:val="FontStyle62"/>
                <w:sz w:val="24"/>
                <w:szCs w:val="24"/>
              </w:rPr>
              <w:t>матования</w:t>
            </w:r>
            <w:proofErr w:type="spellEnd"/>
            <w:r w:rsidRPr="002D04F0">
              <w:rPr>
                <w:rStyle w:val="FontStyle62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23.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Техника </w:t>
            </w:r>
            <w:proofErr w:type="spellStart"/>
            <w:r w:rsidRPr="002D04F0">
              <w:rPr>
                <w:rStyle w:val="FontStyle62"/>
                <w:sz w:val="24"/>
                <w:szCs w:val="24"/>
              </w:rPr>
              <w:t>матования</w:t>
            </w:r>
            <w:proofErr w:type="spellEnd"/>
            <w:r w:rsidRPr="002D04F0">
              <w:rPr>
                <w:rStyle w:val="FontStyle62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24.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74" w:lineRule="exact"/>
              <w:ind w:firstLine="5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Техника </w:t>
            </w:r>
            <w:proofErr w:type="spellStart"/>
            <w:r w:rsidRPr="002D04F0">
              <w:rPr>
                <w:rStyle w:val="FontStyle62"/>
                <w:sz w:val="24"/>
                <w:szCs w:val="24"/>
              </w:rPr>
              <w:t>матования</w:t>
            </w:r>
            <w:proofErr w:type="spellEnd"/>
            <w:r w:rsidRPr="002D04F0">
              <w:rPr>
                <w:rStyle w:val="FontStyle62"/>
                <w:sz w:val="24"/>
                <w:szCs w:val="24"/>
              </w:rPr>
              <w:t xml:space="preserve"> одинокого короля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25.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59" w:lineRule="exact"/>
              <w:ind w:right="91"/>
              <w:rPr>
                <w:rStyle w:val="FontStyle59"/>
              </w:rPr>
            </w:pPr>
            <w:r w:rsidRPr="002D04F0">
              <w:rPr>
                <w:rStyle w:val="FontStyle62"/>
                <w:sz w:val="24"/>
                <w:szCs w:val="24"/>
              </w:rPr>
              <w:t xml:space="preserve">Достижение мата без жертвы материала. Учебные положения на мат в два хода в эндшпиле. </w:t>
            </w:r>
            <w:r w:rsidRPr="002D04F0">
              <w:rPr>
                <w:rStyle w:val="FontStyle59"/>
              </w:rPr>
              <w:t>Цугцванг.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26.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64" w:lineRule="exact"/>
              <w:ind w:right="91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27.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64" w:lineRule="exact"/>
              <w:ind w:right="14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94508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28.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64" w:lineRule="exact"/>
              <w:ind w:right="91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29.</w:t>
            </w:r>
          </w:p>
        </w:tc>
        <w:tc>
          <w:tcPr>
            <w:tcW w:w="7088" w:type="dxa"/>
          </w:tcPr>
          <w:p w:rsidR="00451034" w:rsidRPr="002D04F0" w:rsidRDefault="00451034" w:rsidP="005C0DD1">
            <w:pPr>
              <w:pStyle w:val="Style44"/>
              <w:widowControl/>
              <w:spacing w:line="283" w:lineRule="exact"/>
              <w:ind w:right="466"/>
              <w:rPr>
                <w:rStyle w:val="FontStyle62"/>
                <w:sz w:val="24"/>
                <w:szCs w:val="24"/>
              </w:rPr>
            </w:pPr>
            <w:r w:rsidRPr="002D04F0">
              <w:rPr>
                <w:rStyle w:val="FontStyle62"/>
                <w:sz w:val="24"/>
                <w:szCs w:val="24"/>
              </w:rPr>
              <w:t>Достижение мата без жертвы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п.рас</w:t>
            </w:r>
            <w:proofErr w:type="spellEnd"/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30.</w:t>
            </w:r>
          </w:p>
        </w:tc>
        <w:tc>
          <w:tcPr>
            <w:tcW w:w="7088" w:type="dxa"/>
          </w:tcPr>
          <w:p w:rsidR="00451034" w:rsidRPr="002D04F0" w:rsidRDefault="00451034" w:rsidP="005C0DD1">
            <w:r w:rsidRPr="002D04F0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31.</w:t>
            </w:r>
          </w:p>
        </w:tc>
        <w:tc>
          <w:tcPr>
            <w:tcW w:w="7088" w:type="dxa"/>
          </w:tcPr>
          <w:p w:rsidR="00451034" w:rsidRPr="002D04F0" w:rsidRDefault="00451034" w:rsidP="005C0DD1">
            <w:r w:rsidRPr="002D04F0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32.</w:t>
            </w:r>
          </w:p>
        </w:tc>
        <w:tc>
          <w:tcPr>
            <w:tcW w:w="7088" w:type="dxa"/>
          </w:tcPr>
          <w:p w:rsidR="00451034" w:rsidRPr="002D04F0" w:rsidRDefault="00451034" w:rsidP="005C0DD1">
            <w:r w:rsidRPr="002D04F0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33.</w:t>
            </w:r>
          </w:p>
        </w:tc>
        <w:tc>
          <w:tcPr>
            <w:tcW w:w="7088" w:type="dxa"/>
          </w:tcPr>
          <w:p w:rsidR="00451034" w:rsidRPr="002D04F0" w:rsidRDefault="00451034" w:rsidP="005C0DD1">
            <w:r w:rsidRPr="002D04F0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 w:rsidRPr="00A5445B"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  <w:tr w:rsidR="00451034" w:rsidTr="00451034">
        <w:tc>
          <w:tcPr>
            <w:tcW w:w="567" w:type="dxa"/>
          </w:tcPr>
          <w:p w:rsidR="00451034" w:rsidRPr="00A5445B" w:rsidRDefault="00451034" w:rsidP="005C0DD1">
            <w:r w:rsidRPr="00A5445B">
              <w:t>34.</w:t>
            </w:r>
          </w:p>
        </w:tc>
        <w:tc>
          <w:tcPr>
            <w:tcW w:w="7088" w:type="dxa"/>
          </w:tcPr>
          <w:p w:rsidR="00451034" w:rsidRPr="002D04F0" w:rsidRDefault="00451034" w:rsidP="005C0DD1">
            <w:r w:rsidRPr="002D04F0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567" w:type="dxa"/>
          </w:tcPr>
          <w:p w:rsidR="00451034" w:rsidRPr="00A5445B" w:rsidRDefault="00451034" w:rsidP="005C0DD1">
            <w:r>
              <w:t>1</w:t>
            </w:r>
          </w:p>
        </w:tc>
        <w:tc>
          <w:tcPr>
            <w:tcW w:w="992" w:type="dxa"/>
          </w:tcPr>
          <w:p w:rsidR="00451034" w:rsidRPr="00A5445B" w:rsidRDefault="00451034" w:rsidP="005C0DD1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1034" w:rsidRPr="00240594" w:rsidRDefault="00451034" w:rsidP="005C0DD1">
            <w:proofErr w:type="spellStart"/>
            <w:r w:rsidRPr="00240594">
              <w:t>пов</w:t>
            </w:r>
            <w:proofErr w:type="spellEnd"/>
            <w:r w:rsidRPr="00240594">
              <w:t>.</w:t>
            </w:r>
          </w:p>
        </w:tc>
      </w:tr>
    </w:tbl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451034" w:rsidRDefault="00451034" w:rsidP="00594508">
      <w:pPr>
        <w:jc w:val="center"/>
      </w:pPr>
    </w:p>
    <w:p w:rsidR="00451034" w:rsidRDefault="00451034" w:rsidP="00594508">
      <w:pPr>
        <w:jc w:val="center"/>
      </w:pPr>
    </w:p>
    <w:p w:rsidR="00594508" w:rsidRPr="00451034" w:rsidRDefault="00594508" w:rsidP="00594508">
      <w:pPr>
        <w:jc w:val="center"/>
        <w:rPr>
          <w:b/>
          <w:sz w:val="28"/>
          <w:szCs w:val="28"/>
        </w:rPr>
      </w:pPr>
      <w:r w:rsidRPr="00451034">
        <w:rPr>
          <w:b/>
          <w:sz w:val="28"/>
          <w:szCs w:val="28"/>
        </w:rPr>
        <w:t>3 класс</w:t>
      </w:r>
    </w:p>
    <w:p w:rsidR="00451034" w:rsidRDefault="00451034" w:rsidP="00594508">
      <w:pPr>
        <w:jc w:val="center"/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708"/>
        <w:gridCol w:w="993"/>
        <w:gridCol w:w="850"/>
      </w:tblGrid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№п/п</w:t>
            </w:r>
          </w:p>
        </w:tc>
        <w:tc>
          <w:tcPr>
            <w:tcW w:w="7088" w:type="dxa"/>
          </w:tcPr>
          <w:p w:rsidR="00594508" w:rsidRPr="001C6531" w:rsidRDefault="00594508" w:rsidP="005C0DD1">
            <w:r w:rsidRPr="001C6531">
              <w:t xml:space="preserve">                            Тема урока</w:t>
            </w:r>
          </w:p>
        </w:tc>
        <w:tc>
          <w:tcPr>
            <w:tcW w:w="708" w:type="dxa"/>
          </w:tcPr>
          <w:p w:rsidR="00594508" w:rsidRPr="001C6531" w:rsidRDefault="00594508" w:rsidP="005C0DD1">
            <w:proofErr w:type="spellStart"/>
            <w:r w:rsidRPr="001C6531">
              <w:t>Ча</w:t>
            </w:r>
            <w:proofErr w:type="spellEnd"/>
          </w:p>
          <w:p w:rsidR="00594508" w:rsidRPr="001C6531" w:rsidRDefault="00594508" w:rsidP="005C0DD1">
            <w:proofErr w:type="spellStart"/>
            <w:r w:rsidRPr="001C6531">
              <w:t>сы</w:t>
            </w:r>
            <w:proofErr w:type="spellEnd"/>
          </w:p>
        </w:tc>
        <w:tc>
          <w:tcPr>
            <w:tcW w:w="993" w:type="dxa"/>
          </w:tcPr>
          <w:p w:rsidR="00594508" w:rsidRPr="001C6531" w:rsidRDefault="00594508" w:rsidP="005C0DD1">
            <w:r w:rsidRPr="001C6531">
              <w:t>Дата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r w:rsidRPr="001C6531">
              <w:t>д/з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пов</w:t>
            </w:r>
            <w:proofErr w:type="spellEnd"/>
            <w:r w:rsidRPr="001C6531">
              <w:t>.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пов</w:t>
            </w:r>
            <w:proofErr w:type="spellEnd"/>
            <w:r w:rsidRPr="001C6531">
              <w:t>.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4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пов</w:t>
            </w:r>
            <w:proofErr w:type="spellEnd"/>
            <w:r w:rsidRPr="001C6531">
              <w:t>.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4.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пов</w:t>
            </w:r>
            <w:proofErr w:type="spellEnd"/>
            <w:r w:rsidRPr="001C6531">
              <w:t>.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5.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6.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8" w:lineRule="exact"/>
              <w:ind w:right="955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Двух- и трехходовые партии.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7.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50" w:lineRule="exact"/>
              <w:ind w:right="101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Невыгодность раннего ввода в игру ладей и ферзя.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8.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Игра «на мат» с первых ходов партии. </w:t>
            </w:r>
            <w:r w:rsidRPr="00594508">
              <w:rPr>
                <w:rStyle w:val="FontStyle55"/>
                <w:sz w:val="24"/>
                <w:szCs w:val="24"/>
              </w:rPr>
              <w:t xml:space="preserve">Детский </w:t>
            </w:r>
            <w:r w:rsidRPr="00594508">
              <w:rPr>
                <w:rStyle w:val="FontStyle62"/>
                <w:sz w:val="24"/>
                <w:szCs w:val="24"/>
              </w:rPr>
              <w:t>мат. Защита.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9.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83" w:lineRule="exact"/>
              <w:ind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Другие угрозы быстрого мата в дебюте. Защита.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10.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83" w:lineRule="exact"/>
              <w:ind w:right="20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«</w:t>
            </w:r>
            <w:proofErr w:type="spellStart"/>
            <w:r w:rsidRPr="00594508">
              <w:rPr>
                <w:rStyle w:val="FontStyle62"/>
                <w:sz w:val="24"/>
                <w:szCs w:val="24"/>
              </w:rPr>
              <w:t>Повторюшка</w:t>
            </w:r>
            <w:proofErr w:type="spellEnd"/>
            <w:r w:rsidRPr="00594508">
              <w:rPr>
                <w:rStyle w:val="FontStyle62"/>
                <w:sz w:val="24"/>
                <w:szCs w:val="24"/>
              </w:rPr>
              <w:t>-хрюшка»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11.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30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Принципы игры в дебюте. Принцип </w:t>
            </w:r>
            <w:r w:rsidRPr="00594508">
              <w:rPr>
                <w:rStyle w:val="FontStyle59"/>
                <w:sz w:val="24"/>
                <w:szCs w:val="24"/>
              </w:rPr>
              <w:t xml:space="preserve">быстрейшего развития фигур. </w:t>
            </w:r>
            <w:r w:rsidRPr="00594508">
              <w:rPr>
                <w:rStyle w:val="FontStyle62"/>
                <w:sz w:val="24"/>
                <w:szCs w:val="24"/>
              </w:rPr>
              <w:t>Темпы. Гамбиты.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12.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4" w:lineRule="exact"/>
              <w:ind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Наказания за несоблюдение принципа быстрейшего развития фигур.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13.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Борьба за центр.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14.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78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Принципы игры в дебюте. Рокировка. Правила рокировки.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15.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Принципы игры в дебюте. Гармоничное пешечное расположение.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16.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Принципы игры в дебюте. Гармоничное пешечное расположение.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17.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дебюта. Связка в дебюте.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18.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Как изучать дебюты.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19.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миттельшпиля. Самые общие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20.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35" w:lineRule="exact"/>
              <w:ind w:left="5" w:hanging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рекомендации о том, как играть в миттельшпиле.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21.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миттельшпиля. Понятие о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22.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тактике. Связка в миттельшпиле.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23.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миттельшпиля. Двойной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24.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54" w:lineRule="exact"/>
              <w:ind w:right="274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эндшпиля. Ладья против ладьи. Ферзь против ферзя. Ферзь против ладьи (простые случаи).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25.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39"/>
              <w:widowControl/>
              <w:spacing w:line="230" w:lineRule="exact"/>
              <w:ind w:right="62"/>
              <w:rPr>
                <w:rStyle w:val="FontStyle58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>Основы эндшпиля. 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26.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54" w:lineRule="exact"/>
              <w:ind w:right="33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Основы эндшпиля. </w:t>
            </w:r>
            <w:proofErr w:type="spellStart"/>
            <w:r w:rsidRPr="00594508">
              <w:rPr>
                <w:rStyle w:val="FontStyle62"/>
                <w:sz w:val="24"/>
                <w:szCs w:val="24"/>
              </w:rPr>
              <w:t>Матование</w:t>
            </w:r>
            <w:proofErr w:type="spellEnd"/>
            <w:r w:rsidRPr="00594508">
              <w:rPr>
                <w:rStyle w:val="FontStyle62"/>
                <w:sz w:val="24"/>
                <w:szCs w:val="24"/>
              </w:rPr>
              <w:t xml:space="preserve"> двумя слонами (простые случаи). </w:t>
            </w:r>
            <w:proofErr w:type="spellStart"/>
            <w:r w:rsidRPr="00594508">
              <w:rPr>
                <w:rStyle w:val="FontStyle62"/>
                <w:sz w:val="24"/>
                <w:szCs w:val="24"/>
              </w:rPr>
              <w:t>Матование</w:t>
            </w:r>
            <w:proofErr w:type="spellEnd"/>
            <w:r w:rsidRPr="00594508">
              <w:rPr>
                <w:rStyle w:val="FontStyle62"/>
                <w:sz w:val="24"/>
                <w:szCs w:val="24"/>
              </w:rPr>
              <w:t xml:space="preserve"> слоном и конем (простые случаи).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>
            <w:r w:rsidRPr="001C6531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27.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39"/>
              <w:widowControl/>
              <w:spacing w:line="226" w:lineRule="exact"/>
              <w:ind w:right="134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 xml:space="preserve">Основы эндшпиля. Пешка против короля. Когда пешка проходит в ферзи без помощи своего короля. Правило </w:t>
            </w:r>
            <w:r w:rsidRPr="00594508">
              <w:rPr>
                <w:rStyle w:val="FontStyle59"/>
                <w:sz w:val="24"/>
                <w:szCs w:val="24"/>
              </w:rPr>
              <w:t>«квадрата».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28.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54" w:lineRule="exact"/>
              <w:ind w:right="149" w:firstLine="5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Основы эндшпиля. Пешка против короля. Белая пешка на седьмой и шестой горизонтали. Король помогает своей пешке. </w:t>
            </w:r>
            <w:r w:rsidRPr="00594508">
              <w:rPr>
                <w:rStyle w:val="FontStyle59"/>
                <w:sz w:val="24"/>
                <w:szCs w:val="24"/>
              </w:rPr>
              <w:t>Оппозиция.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29.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эндшпиля.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30.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эндшпиля.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31.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24"/>
              <w:widowControl/>
            </w:pPr>
            <w:r w:rsidRPr="00594508">
              <w:rPr>
                <w:rStyle w:val="FontStyle62"/>
                <w:sz w:val="24"/>
                <w:szCs w:val="24"/>
              </w:rPr>
              <w:t>Основы эндшпиля. Удивительные ничейные положения.</w:t>
            </w:r>
          </w:p>
        </w:tc>
        <w:tc>
          <w:tcPr>
            <w:tcW w:w="708" w:type="dxa"/>
          </w:tcPr>
          <w:p w:rsidR="00594508" w:rsidRPr="001C6531" w:rsidRDefault="00594508" w:rsidP="005C0DD1">
            <w:r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32.</w:t>
            </w:r>
          </w:p>
        </w:tc>
        <w:tc>
          <w:tcPr>
            <w:tcW w:w="7088" w:type="dxa"/>
          </w:tcPr>
          <w:p w:rsidR="00594508" w:rsidRPr="00594508" w:rsidRDefault="00594508" w:rsidP="005C0DD1">
            <w:pPr>
              <w:pStyle w:val="Style44"/>
              <w:widowControl/>
              <w:spacing w:line="259" w:lineRule="exact"/>
              <w:ind w:right="9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Основы эндшпиля. Удивительные ничейные положения.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п.рас</w:t>
            </w:r>
            <w:proofErr w:type="spellEnd"/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33.</w:t>
            </w:r>
          </w:p>
        </w:tc>
        <w:tc>
          <w:tcPr>
            <w:tcW w:w="7088" w:type="dxa"/>
          </w:tcPr>
          <w:p w:rsidR="00594508" w:rsidRPr="00594508" w:rsidRDefault="00594508" w:rsidP="005C0DD1">
            <w:r w:rsidRPr="00594508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708" w:type="dxa"/>
          </w:tcPr>
          <w:p w:rsidR="00594508" w:rsidRPr="001C6531" w:rsidRDefault="00594508" w:rsidP="005C0DD1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 w:rsidRPr="001C6531">
              <w:t>пов</w:t>
            </w:r>
            <w:proofErr w:type="spellEnd"/>
            <w:r w:rsidRPr="001C6531">
              <w:t>.</w:t>
            </w:r>
          </w:p>
        </w:tc>
      </w:tr>
      <w:tr w:rsidR="00594508" w:rsidRPr="001C6531" w:rsidTr="00594508">
        <w:tc>
          <w:tcPr>
            <w:tcW w:w="568" w:type="dxa"/>
          </w:tcPr>
          <w:p w:rsidR="00594508" w:rsidRPr="001C6531" w:rsidRDefault="00594508" w:rsidP="005C0DD1">
            <w:r w:rsidRPr="001C6531">
              <w:t>34.</w:t>
            </w:r>
          </w:p>
        </w:tc>
        <w:tc>
          <w:tcPr>
            <w:tcW w:w="7088" w:type="dxa"/>
          </w:tcPr>
          <w:p w:rsidR="00594508" w:rsidRPr="00594508" w:rsidRDefault="00594508" w:rsidP="005C0DD1">
            <w:r w:rsidRPr="00594508">
              <w:rPr>
                <w:rStyle w:val="FontStyle62"/>
                <w:sz w:val="24"/>
                <w:szCs w:val="24"/>
              </w:rPr>
              <w:t>Повторение материала.</w:t>
            </w:r>
          </w:p>
        </w:tc>
        <w:tc>
          <w:tcPr>
            <w:tcW w:w="708" w:type="dxa"/>
          </w:tcPr>
          <w:p w:rsidR="00594508" w:rsidRPr="001C6531" w:rsidRDefault="00594508" w:rsidP="005C0DD1"/>
        </w:tc>
        <w:tc>
          <w:tcPr>
            <w:tcW w:w="993" w:type="dxa"/>
          </w:tcPr>
          <w:p w:rsidR="00594508" w:rsidRPr="001C6531" w:rsidRDefault="00594508" w:rsidP="005C0DD1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proofErr w:type="spellStart"/>
            <w:r>
              <w:t>пов</w:t>
            </w:r>
            <w:proofErr w:type="spellEnd"/>
            <w:r>
              <w:t>.</w:t>
            </w:r>
          </w:p>
        </w:tc>
      </w:tr>
    </w:tbl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Default="00594508"/>
    <w:p w:rsidR="00594508" w:rsidRPr="00451034" w:rsidRDefault="00594508" w:rsidP="00594508">
      <w:pPr>
        <w:jc w:val="center"/>
        <w:rPr>
          <w:b/>
          <w:sz w:val="28"/>
          <w:szCs w:val="28"/>
        </w:rPr>
      </w:pPr>
      <w:r w:rsidRPr="00451034">
        <w:rPr>
          <w:b/>
          <w:sz w:val="28"/>
          <w:szCs w:val="28"/>
        </w:rPr>
        <w:t>4 класс</w:t>
      </w:r>
    </w:p>
    <w:p w:rsidR="00451034" w:rsidRDefault="00451034" w:rsidP="00594508">
      <w:pPr>
        <w:jc w:val="center"/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708"/>
        <w:gridCol w:w="993"/>
        <w:gridCol w:w="850"/>
      </w:tblGrid>
      <w:tr w:rsidR="00594508" w:rsidRPr="001C6531" w:rsidTr="005C0DD1">
        <w:tc>
          <w:tcPr>
            <w:tcW w:w="568" w:type="dxa"/>
          </w:tcPr>
          <w:p w:rsidR="00594508" w:rsidRPr="001C6531" w:rsidRDefault="00594508" w:rsidP="005C0DD1">
            <w:r w:rsidRPr="001C6531">
              <w:t>№п/п</w:t>
            </w:r>
          </w:p>
        </w:tc>
        <w:tc>
          <w:tcPr>
            <w:tcW w:w="7088" w:type="dxa"/>
          </w:tcPr>
          <w:p w:rsidR="00594508" w:rsidRPr="001C6531" w:rsidRDefault="00594508" w:rsidP="005C0DD1">
            <w:r w:rsidRPr="001C6531">
              <w:t xml:space="preserve">                            Тема урока</w:t>
            </w:r>
          </w:p>
        </w:tc>
        <w:tc>
          <w:tcPr>
            <w:tcW w:w="708" w:type="dxa"/>
          </w:tcPr>
          <w:p w:rsidR="00594508" w:rsidRPr="001C6531" w:rsidRDefault="00594508" w:rsidP="005C0DD1">
            <w:proofErr w:type="spellStart"/>
            <w:r w:rsidRPr="001C6531">
              <w:t>Ча</w:t>
            </w:r>
            <w:proofErr w:type="spellEnd"/>
          </w:p>
          <w:p w:rsidR="00594508" w:rsidRPr="001C6531" w:rsidRDefault="00594508" w:rsidP="005C0DD1">
            <w:proofErr w:type="spellStart"/>
            <w:r w:rsidRPr="001C6531">
              <w:t>сы</w:t>
            </w:r>
            <w:proofErr w:type="spellEnd"/>
          </w:p>
        </w:tc>
        <w:tc>
          <w:tcPr>
            <w:tcW w:w="993" w:type="dxa"/>
          </w:tcPr>
          <w:p w:rsidR="00594508" w:rsidRPr="001C6531" w:rsidRDefault="00594508" w:rsidP="005C0DD1">
            <w:r w:rsidRPr="001C6531">
              <w:t>Дата план.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1C6531" w:rsidRDefault="00594508" w:rsidP="005C0DD1">
            <w:r w:rsidRPr="001C6531">
              <w:t>д/з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26" w:lineRule="exact"/>
              <w:ind w:right="120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пройденного материала. Еще о трех стадиях шахматной партии.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Виды преимущества в шахматах.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30" w:lineRule="exact"/>
              <w:ind w:right="72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Шахматные часы. Рекомендации по рациональному расходованию времени.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4.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Правила игры в миттельшпиле.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5.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4" w:lineRule="exact"/>
              <w:ind w:right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Анализ и оценка позиции. Элементы оценки позиции.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6.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466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Анализ и оценка позиции. Практическое занятие. Решение задач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7.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1022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Анализ и оценка позиции. Практическое занятие.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8.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Понятие о шахматной комбинации.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9.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Пути поиска комбинации.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10.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4" w:lineRule="exact"/>
              <w:ind w:right="240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Шахматная комбинация. Матовые 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отвлечения.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11.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4" w:lineRule="exact"/>
              <w:ind w:right="240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Шахматная комбинация. Матовые 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завлечения.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12.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4" w:lineRule="exact"/>
              <w:ind w:right="240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Шахматная комбинация. Матовые 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блокировки.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13.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4" w:lineRule="exact"/>
              <w:ind w:right="240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Шахматная комбинация. Матовые 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связки.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14.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240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Шахматная комбинация. Матовые 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разрушения королевского прикрытия.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15.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  <w:u w:val="single"/>
              </w:rPr>
              <w:t xml:space="preserve">| Шахматная комбинация. </w:t>
            </w:r>
            <w:proofErr w:type="gramStart"/>
            <w:r w:rsidRPr="00594508">
              <w:rPr>
                <w:rStyle w:val="FontStyle62"/>
                <w:sz w:val="24"/>
                <w:szCs w:val="24"/>
                <w:u w:val="single"/>
              </w:rPr>
              <w:t xml:space="preserve">Матовые </w:t>
            </w:r>
            <w:r w:rsidRPr="00594508">
              <w:t xml:space="preserve"> </w:t>
            </w:r>
            <w:r w:rsidRPr="00594508">
              <w:rPr>
                <w:rStyle w:val="FontStyle62"/>
                <w:sz w:val="24"/>
                <w:szCs w:val="24"/>
              </w:rPr>
              <w:t>комбинации</w:t>
            </w:r>
            <w:proofErr w:type="gramEnd"/>
            <w:r w:rsidRPr="00594508">
              <w:rPr>
                <w:rStyle w:val="FontStyle62"/>
                <w:sz w:val="24"/>
                <w:szCs w:val="24"/>
              </w:rPr>
              <w:t xml:space="preserve">. </w:t>
            </w:r>
            <w:r w:rsidRPr="00594508">
              <w:t xml:space="preserve"> </w:t>
            </w:r>
            <w:r w:rsidRPr="00594508">
              <w:rPr>
                <w:rStyle w:val="FontStyle62"/>
                <w:sz w:val="24"/>
                <w:szCs w:val="24"/>
              </w:rPr>
              <w:t xml:space="preserve">Тема </w:t>
            </w:r>
            <w:r w:rsidRPr="00594508">
              <w:rPr>
                <w:rStyle w:val="FontStyle59"/>
                <w:sz w:val="24"/>
                <w:szCs w:val="24"/>
              </w:rPr>
              <w:t>освобождения</w:t>
            </w:r>
            <w:r w:rsidRPr="00594508">
              <w:t xml:space="preserve"> </w:t>
            </w:r>
            <w:r w:rsidRPr="00594508">
              <w:rPr>
                <w:rStyle w:val="FontStyle59"/>
                <w:sz w:val="24"/>
                <w:szCs w:val="24"/>
              </w:rPr>
              <w:t>пространства.</w:t>
            </w:r>
            <w:r w:rsidRPr="00594508">
              <w:rPr>
                <w:rStyle w:val="FontStyle62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16.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Шахматная комбинация. Матовые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17.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комбинации. Тема </w:t>
            </w:r>
            <w:r w:rsidRPr="00594508">
              <w:rPr>
                <w:rStyle w:val="FontStyle59"/>
                <w:sz w:val="24"/>
                <w:szCs w:val="24"/>
              </w:rPr>
              <w:t>перекрытия.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18.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Шахматная комбинация. Матовые комбинации.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19.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3"/>
              <w:widowControl/>
              <w:spacing w:line="250" w:lineRule="exact"/>
              <w:ind w:right="274" w:firstLine="5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Тема </w:t>
            </w:r>
            <w:r w:rsidRPr="00594508">
              <w:rPr>
                <w:rStyle w:val="FontStyle59"/>
                <w:sz w:val="24"/>
                <w:szCs w:val="24"/>
              </w:rPr>
              <w:t>уничтожения защиты.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20.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Шахматная комбинация. Матовые комбинации.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21.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3"/>
              <w:widowControl/>
              <w:spacing w:line="254" w:lineRule="exact"/>
              <w:ind w:right="499" w:firstLine="5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Тема </w:t>
            </w:r>
            <w:r w:rsidRPr="00594508">
              <w:rPr>
                <w:rStyle w:val="FontStyle59"/>
                <w:sz w:val="24"/>
                <w:szCs w:val="24"/>
              </w:rPr>
              <w:t xml:space="preserve">«рентгена». </w:t>
            </w:r>
            <w:r w:rsidRPr="00594508">
              <w:rPr>
                <w:rStyle w:val="FontStyle62"/>
                <w:sz w:val="24"/>
                <w:szCs w:val="24"/>
              </w:rPr>
              <w:t xml:space="preserve">Тема </w:t>
            </w:r>
            <w:r w:rsidRPr="00594508">
              <w:rPr>
                <w:rStyle w:val="FontStyle59"/>
                <w:sz w:val="24"/>
                <w:szCs w:val="24"/>
              </w:rPr>
              <w:t>«батареи».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22.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 xml:space="preserve">Шахматная комбинация. 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23.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9"/>
              <w:widowControl/>
              <w:spacing w:line="230" w:lineRule="exact"/>
              <w:ind w:right="130" w:firstLine="5"/>
              <w:rPr>
                <w:rStyle w:val="FontStyle58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>Другие комбинации и сочетания тематических приемов.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24.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>Комбинации, ведущие к достижению материального перевеса.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25.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9"/>
              <w:widowControl/>
              <w:spacing w:line="226" w:lineRule="exact"/>
              <w:ind w:right="874" w:firstLine="5"/>
              <w:rPr>
                <w:rStyle w:val="FontStyle59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 xml:space="preserve">Тема </w:t>
            </w:r>
            <w:r w:rsidRPr="00594508">
              <w:rPr>
                <w:rStyle w:val="FontStyle59"/>
                <w:sz w:val="24"/>
                <w:szCs w:val="24"/>
              </w:rPr>
              <w:t>отвлечения.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26.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39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594508">
              <w:rPr>
                <w:rStyle w:val="FontStyle58"/>
                <w:sz w:val="24"/>
                <w:szCs w:val="24"/>
              </w:rPr>
              <w:t>Комбинации, ведущие к достижению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>
            <w:r w:rsidRPr="001C6531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27.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Комбинации, ведущие к достижению материального перевеса. Сочетание тактических приемов.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28.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Комбинации, ведущие к достижению ничьей. Патовые комбинации.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29.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 xml:space="preserve">Комбинации, ведущие к достижению ничьей. Комбинации на </w:t>
            </w:r>
            <w:r w:rsidRPr="00594508">
              <w:rPr>
                <w:rStyle w:val="FontStyle59"/>
                <w:sz w:val="24"/>
                <w:szCs w:val="24"/>
              </w:rPr>
              <w:t xml:space="preserve">«вечный» </w:t>
            </w:r>
            <w:r w:rsidRPr="00594508">
              <w:rPr>
                <w:rStyle w:val="FontStyle62"/>
                <w:sz w:val="24"/>
                <w:szCs w:val="24"/>
              </w:rPr>
              <w:t>шах.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30.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Шахматная комбинация. Типичные комбинации в дебюте.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31.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Шахматная комбинация. Типичные комбинации в дебюте(более сложные примеры).</w:t>
            </w:r>
          </w:p>
        </w:tc>
        <w:tc>
          <w:tcPr>
            <w:tcW w:w="708" w:type="dxa"/>
          </w:tcPr>
          <w:p w:rsidR="00594508" w:rsidRPr="001C6531" w:rsidRDefault="00594508" w:rsidP="00594508">
            <w:r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п.рас</w:t>
            </w:r>
            <w:proofErr w:type="spellEnd"/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32.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материала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33.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материала</w:t>
            </w:r>
          </w:p>
        </w:tc>
        <w:tc>
          <w:tcPr>
            <w:tcW w:w="708" w:type="dxa"/>
          </w:tcPr>
          <w:p w:rsidR="00594508" w:rsidRPr="001C6531" w:rsidRDefault="00594508" w:rsidP="00594508">
            <w:r w:rsidRPr="001C6531">
              <w:t>1</w:t>
            </w:r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  <w:tr w:rsidR="00594508" w:rsidRPr="001C6531" w:rsidTr="005C0DD1">
        <w:tc>
          <w:tcPr>
            <w:tcW w:w="568" w:type="dxa"/>
          </w:tcPr>
          <w:p w:rsidR="00594508" w:rsidRPr="001C6531" w:rsidRDefault="00594508" w:rsidP="00594508">
            <w:r w:rsidRPr="001C6531">
              <w:t>34.</w:t>
            </w:r>
          </w:p>
        </w:tc>
        <w:tc>
          <w:tcPr>
            <w:tcW w:w="7088" w:type="dxa"/>
          </w:tcPr>
          <w:p w:rsidR="00594508" w:rsidRPr="00594508" w:rsidRDefault="00594508" w:rsidP="00594508">
            <w:pPr>
              <w:pStyle w:val="Style44"/>
              <w:widowControl/>
              <w:spacing w:line="250" w:lineRule="exact"/>
              <w:ind w:right="326" w:firstLine="5"/>
              <w:rPr>
                <w:rStyle w:val="FontStyle62"/>
                <w:sz w:val="24"/>
                <w:szCs w:val="24"/>
              </w:rPr>
            </w:pPr>
            <w:r w:rsidRPr="00594508">
              <w:rPr>
                <w:rStyle w:val="FontStyle62"/>
                <w:sz w:val="24"/>
                <w:szCs w:val="24"/>
              </w:rPr>
              <w:t>Повторение материала</w:t>
            </w:r>
          </w:p>
        </w:tc>
        <w:tc>
          <w:tcPr>
            <w:tcW w:w="708" w:type="dxa"/>
          </w:tcPr>
          <w:p w:rsidR="00594508" w:rsidRPr="001C6531" w:rsidRDefault="00451034" w:rsidP="00594508">
            <w:r>
              <w:t>1</w:t>
            </w:r>
            <w:bookmarkStart w:id="0" w:name="_GoBack"/>
            <w:bookmarkEnd w:id="0"/>
          </w:p>
        </w:tc>
        <w:tc>
          <w:tcPr>
            <w:tcW w:w="993" w:type="dxa"/>
          </w:tcPr>
          <w:p w:rsidR="00594508" w:rsidRPr="001C6531" w:rsidRDefault="00594508" w:rsidP="00594508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94508" w:rsidRPr="00945186" w:rsidRDefault="00594508" w:rsidP="00594508">
            <w:proofErr w:type="spellStart"/>
            <w:r w:rsidRPr="00945186">
              <w:t>пов</w:t>
            </w:r>
            <w:proofErr w:type="spellEnd"/>
            <w:r w:rsidRPr="00945186">
              <w:t>.</w:t>
            </w:r>
          </w:p>
        </w:tc>
      </w:tr>
    </w:tbl>
    <w:p w:rsidR="00594508" w:rsidRDefault="00594508" w:rsidP="00594508"/>
    <w:p w:rsidR="00594508" w:rsidRDefault="00594508"/>
    <w:sectPr w:rsidR="00594508" w:rsidSect="00685527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F7"/>
    <w:rsid w:val="002C6AF7"/>
    <w:rsid w:val="00451034"/>
    <w:rsid w:val="00594508"/>
    <w:rsid w:val="00C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D811"/>
  <w15:chartTrackingRefBased/>
  <w15:docId w15:val="{F74615EA-FC1B-4E25-8E26-BB70B2A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4508"/>
  </w:style>
  <w:style w:type="paragraph" w:customStyle="1" w:styleId="Style3">
    <w:name w:val="Style3"/>
    <w:basedOn w:val="a"/>
    <w:uiPriority w:val="99"/>
    <w:rsid w:val="00594508"/>
  </w:style>
  <w:style w:type="character" w:customStyle="1" w:styleId="FontStyle11">
    <w:name w:val="Font Style11"/>
    <w:basedOn w:val="a0"/>
    <w:rsid w:val="00594508"/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5945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594508"/>
    <w:pPr>
      <w:spacing w:line="324" w:lineRule="exact"/>
      <w:jc w:val="center"/>
    </w:pPr>
    <w:rPr>
      <w:rFonts w:ascii="Times New Roman" w:hAnsi="Times New Roman"/>
    </w:rPr>
  </w:style>
  <w:style w:type="character" w:customStyle="1" w:styleId="FontStyle51">
    <w:name w:val="Font Style51"/>
    <w:uiPriority w:val="99"/>
    <w:rsid w:val="0059450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4">
    <w:name w:val="Font Style54"/>
    <w:uiPriority w:val="99"/>
    <w:rsid w:val="0059450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9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5">
    <w:name w:val="Style45"/>
    <w:basedOn w:val="a"/>
    <w:uiPriority w:val="99"/>
    <w:rsid w:val="00594508"/>
    <w:pPr>
      <w:spacing w:line="274" w:lineRule="exact"/>
      <w:jc w:val="both"/>
    </w:pPr>
    <w:rPr>
      <w:rFonts w:ascii="Times New Roman" w:hAnsi="Times New Roman"/>
    </w:rPr>
  </w:style>
  <w:style w:type="character" w:customStyle="1" w:styleId="FontStyle62">
    <w:name w:val="Font Style62"/>
    <w:uiPriority w:val="99"/>
    <w:rsid w:val="00594508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uiPriority w:val="99"/>
    <w:rsid w:val="00594508"/>
    <w:pPr>
      <w:spacing w:line="269" w:lineRule="exact"/>
    </w:pPr>
    <w:rPr>
      <w:rFonts w:ascii="Times New Roman" w:hAnsi="Times New Roman"/>
    </w:rPr>
  </w:style>
  <w:style w:type="character" w:customStyle="1" w:styleId="FontStyle59">
    <w:name w:val="Font Style59"/>
    <w:uiPriority w:val="99"/>
    <w:rsid w:val="0059450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4">
    <w:name w:val="Style24"/>
    <w:basedOn w:val="a"/>
    <w:uiPriority w:val="99"/>
    <w:rsid w:val="00594508"/>
    <w:rPr>
      <w:rFonts w:ascii="Times New Roman" w:hAnsi="Times New Roman"/>
    </w:rPr>
  </w:style>
  <w:style w:type="character" w:customStyle="1" w:styleId="FontStyle55">
    <w:name w:val="Font Style55"/>
    <w:uiPriority w:val="99"/>
    <w:rsid w:val="0059450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9">
    <w:name w:val="Style39"/>
    <w:basedOn w:val="a"/>
    <w:uiPriority w:val="99"/>
    <w:rsid w:val="00594508"/>
    <w:pPr>
      <w:spacing w:line="232" w:lineRule="exact"/>
    </w:pPr>
    <w:rPr>
      <w:rFonts w:ascii="Times New Roman" w:hAnsi="Times New Roman"/>
    </w:rPr>
  </w:style>
  <w:style w:type="character" w:customStyle="1" w:styleId="FontStyle58">
    <w:name w:val="Font Style58"/>
    <w:uiPriority w:val="99"/>
    <w:rsid w:val="00594508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59450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1103</Words>
  <Characters>6292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SOSH</dc:creator>
  <cp:keywords/>
  <dc:description/>
  <cp:lastModifiedBy>Shamil SOSH</cp:lastModifiedBy>
  <cp:revision>4</cp:revision>
  <dcterms:created xsi:type="dcterms:W3CDTF">2023-10-10T12:03:00Z</dcterms:created>
  <dcterms:modified xsi:type="dcterms:W3CDTF">2023-10-10T12:23:00Z</dcterms:modified>
</cp:coreProperties>
</file>